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44" w:rsidRPr="00595240" w:rsidRDefault="00DA4D94" w:rsidP="00F94CE0">
      <w:pPr>
        <w:spacing w:after="0" w:line="240" w:lineRule="auto"/>
        <w:ind w:left="-115"/>
        <w:rPr>
          <w:rFonts w:asciiTheme="majorBidi" w:hAnsiTheme="majorBidi" w:cs="B Homa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12DE130" wp14:editId="6824D98C">
            <wp:simplePos x="0" y="0"/>
            <wp:positionH relativeFrom="margin">
              <wp:posOffset>130175</wp:posOffset>
            </wp:positionH>
            <wp:positionV relativeFrom="margin">
              <wp:posOffset>-43180</wp:posOffset>
            </wp:positionV>
            <wp:extent cx="419100" cy="491490"/>
            <wp:effectExtent l="0" t="0" r="0" b="3810"/>
            <wp:wrapTight wrapText="bothSides">
              <wp:wrapPolygon edited="0">
                <wp:start x="0" y="0"/>
                <wp:lineTo x="0" y="20930"/>
                <wp:lineTo x="20618" y="20930"/>
                <wp:lineTo x="2061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149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="B Homa"/>
          <w:sz w:val="24"/>
          <w:szCs w:val="24"/>
        </w:rPr>
        <w:t xml:space="preserve">                                                                   </w:t>
      </w:r>
      <w:r w:rsidR="00F94CE0">
        <w:rPr>
          <w:rFonts w:asciiTheme="majorBidi" w:hAnsiTheme="majorBidi" w:cs="B Homa" w:hint="cs"/>
          <w:sz w:val="24"/>
          <w:szCs w:val="24"/>
          <w:rtl/>
        </w:rPr>
        <w:t xml:space="preserve">                        </w:t>
      </w:r>
      <w:r w:rsidR="00260F44" w:rsidRPr="00595240">
        <w:rPr>
          <w:rFonts w:asciiTheme="majorBidi" w:hAnsiTheme="majorBidi" w:cs="B Homa"/>
          <w:sz w:val="24"/>
          <w:szCs w:val="24"/>
          <w:rtl/>
        </w:rPr>
        <w:t xml:space="preserve">چارت درسي رشته مهندسي </w:t>
      </w:r>
      <w:r w:rsidR="00F94CE0">
        <w:rPr>
          <w:rFonts w:asciiTheme="majorBidi" w:hAnsiTheme="majorBidi" w:cs="B Homa" w:hint="cs"/>
          <w:sz w:val="24"/>
          <w:szCs w:val="24"/>
          <w:rtl/>
        </w:rPr>
        <w:t>كامپيوتر گرايش نرم افزار</w:t>
      </w:r>
    </w:p>
    <w:tbl>
      <w:tblPr>
        <w:tblStyle w:val="TableGrid"/>
        <w:tblpPr w:leftFromText="180" w:rightFromText="180" w:vertAnchor="page" w:horzAnchor="margin" w:tblpXSpec="center" w:tblpY="901"/>
        <w:bidiVisual/>
        <w:tblW w:w="16133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567"/>
        <w:gridCol w:w="2325"/>
        <w:gridCol w:w="2790"/>
        <w:gridCol w:w="540"/>
        <w:gridCol w:w="1890"/>
        <w:gridCol w:w="2520"/>
        <w:gridCol w:w="540"/>
      </w:tblGrid>
      <w:tr w:rsidR="00C96BD0" w:rsidRPr="00595240" w:rsidTr="00D432E1"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C96BD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>نيمسال</w:t>
            </w: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 xml:space="preserve"> اول</w:t>
            </w:r>
          </w:p>
        </w:tc>
        <w:tc>
          <w:tcPr>
            <w:tcW w:w="565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6BD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>نيمسال</w:t>
            </w: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 xml:space="preserve"> دوم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6BD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>نيمسال</w:t>
            </w: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 xml:space="preserve"> سوم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32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96BD0" w:rsidRPr="00595240" w:rsidRDefault="00C96BD0" w:rsidP="00C96BD0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4D7F62" w:rsidRPr="00F80458" w:rsidRDefault="004D7F62" w:rsidP="004D7F62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 xml:space="preserve">مباني كامپيوتر و برنامه </w:t>
            </w:r>
            <w:r>
              <w:rPr>
                <w:rFonts w:cs="B Homa" w:hint="cs"/>
                <w:sz w:val="16"/>
                <w:szCs w:val="16"/>
                <w:rtl/>
              </w:rPr>
              <w:t>سازي</w:t>
            </w:r>
          </w:p>
        </w:tc>
        <w:tc>
          <w:tcPr>
            <w:tcW w:w="2976" w:type="dxa"/>
          </w:tcPr>
          <w:p w:rsidR="004D7F62" w:rsidRPr="00F80458" w:rsidRDefault="004D7F62" w:rsidP="004D7F62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4D7F62" w:rsidRPr="00F80458" w:rsidRDefault="004D7F62" w:rsidP="004D7F62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4D7F62" w:rsidRPr="00F80458" w:rsidRDefault="004D7F62" w:rsidP="004D7F62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برنامه سازي پيشرفته</w:t>
            </w:r>
          </w:p>
        </w:tc>
        <w:tc>
          <w:tcPr>
            <w:tcW w:w="2790" w:type="dxa"/>
          </w:tcPr>
          <w:p w:rsidR="004D7F62" w:rsidRPr="00F80458" w:rsidRDefault="004D7F62" w:rsidP="004D7F62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 xml:space="preserve">مباني كامپيوتر و برنامه </w:t>
            </w:r>
            <w:r>
              <w:rPr>
                <w:rFonts w:cs="B Homa" w:hint="cs"/>
                <w:sz w:val="16"/>
                <w:szCs w:val="16"/>
                <w:rtl/>
              </w:rPr>
              <w:t>سازي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D7F62" w:rsidRPr="00F80458" w:rsidRDefault="004D7F62" w:rsidP="004D7F62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4D7F62" w:rsidRPr="00042DDE" w:rsidRDefault="004D7F62" w:rsidP="004D7F62">
            <w:pPr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 xml:space="preserve">ساختمان‏هاي داده </w:t>
            </w:r>
          </w:p>
        </w:tc>
        <w:tc>
          <w:tcPr>
            <w:tcW w:w="2520" w:type="dxa"/>
          </w:tcPr>
          <w:p w:rsidR="004D7F62" w:rsidRPr="00042DDE" w:rsidRDefault="00561E2E" w:rsidP="004D7F62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ریاضی </w:t>
            </w:r>
            <w:r w:rsidR="004D7F62" w:rsidRPr="00042DDE">
              <w:rPr>
                <w:rFonts w:cs="B Homa" w:hint="cs"/>
                <w:sz w:val="16"/>
                <w:szCs w:val="16"/>
                <w:rtl/>
              </w:rPr>
              <w:t xml:space="preserve">گسسته و برنامه‏سازي پيشرفته(پ) 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D7F62" w:rsidRPr="00042DDE" w:rsidRDefault="004D7F62" w:rsidP="004D7F62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رياضي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عمومي 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  <w:tc>
          <w:tcPr>
            <w:tcW w:w="2976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رياضي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عمومي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279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رياضي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عمومي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1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561E2E" w:rsidRPr="00042DDE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آمار و احتمال مهندسي</w:t>
            </w:r>
          </w:p>
        </w:tc>
        <w:tc>
          <w:tcPr>
            <w:tcW w:w="2520" w:type="dxa"/>
          </w:tcPr>
          <w:p w:rsidR="00561E2E" w:rsidRPr="00042DDE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رياضي عمومي 2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042DDE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فيزيك 1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(حرارت و مكانيك)</w:t>
            </w:r>
          </w:p>
        </w:tc>
        <w:tc>
          <w:tcPr>
            <w:tcW w:w="2976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رياضي عمومي 1 (ه)</w:t>
            </w:r>
          </w:p>
        </w:tc>
        <w:tc>
          <w:tcPr>
            <w:tcW w:w="567" w:type="dxa"/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فيزيك 2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(الكتريسيته)</w:t>
            </w:r>
          </w:p>
        </w:tc>
        <w:tc>
          <w:tcPr>
            <w:tcW w:w="279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رياضي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عمومي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1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معادلات ديفرانسيل</w:t>
            </w:r>
          </w:p>
        </w:tc>
        <w:tc>
          <w:tcPr>
            <w:tcW w:w="252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رياضي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عمومي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1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 xml:space="preserve">زبان </w:t>
            </w:r>
            <w:r>
              <w:rPr>
                <w:rFonts w:cs="B Homa" w:hint="cs"/>
                <w:sz w:val="16"/>
                <w:szCs w:val="16"/>
                <w:rtl/>
              </w:rPr>
              <w:t>انگليسي</w:t>
            </w:r>
          </w:p>
        </w:tc>
        <w:tc>
          <w:tcPr>
            <w:tcW w:w="2976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 xml:space="preserve">كارگاه </w:t>
            </w:r>
            <w:r>
              <w:rPr>
                <w:rFonts w:cs="B Homa" w:hint="cs"/>
                <w:sz w:val="16"/>
                <w:szCs w:val="16"/>
                <w:rtl/>
              </w:rPr>
              <w:t>كامپيوتر</w:t>
            </w:r>
          </w:p>
        </w:tc>
        <w:tc>
          <w:tcPr>
            <w:tcW w:w="279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مباني كامپيوتر و برنامه سازي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1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مدارهاي منطقي</w:t>
            </w:r>
          </w:p>
        </w:tc>
        <w:tc>
          <w:tcPr>
            <w:tcW w:w="252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رياضيات گسسته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561E2E" w:rsidRPr="00D77553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زبان فارسي</w:t>
            </w:r>
          </w:p>
        </w:tc>
        <w:tc>
          <w:tcPr>
            <w:tcW w:w="2976" w:type="dxa"/>
          </w:tcPr>
          <w:p w:rsidR="00561E2E" w:rsidRPr="008F4453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561E2E" w:rsidRPr="008F4453" w:rsidRDefault="00561E2E" w:rsidP="00561E2E">
            <w:pPr>
              <w:tabs>
                <w:tab w:val="center" w:pos="250"/>
              </w:tabs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رياضيات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گسسته</w:t>
            </w:r>
          </w:p>
        </w:tc>
        <w:tc>
          <w:tcPr>
            <w:tcW w:w="2790" w:type="dxa"/>
          </w:tcPr>
          <w:p w:rsidR="00561E2E" w:rsidRPr="00A80B10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A80B10">
              <w:rPr>
                <w:rFonts w:cs="B Homa" w:hint="cs"/>
                <w:sz w:val="16"/>
                <w:szCs w:val="16"/>
                <w:rtl/>
              </w:rPr>
              <w:t>رياضي 1 و مباني كامپيوتر و برنامه سازي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زبان تخصصي</w:t>
            </w:r>
            <w:r>
              <w:rPr>
                <w:rFonts w:cs="B Homa"/>
                <w:sz w:val="16"/>
                <w:szCs w:val="16"/>
                <w:rtl/>
              </w:rPr>
              <w:tab/>
            </w:r>
          </w:p>
        </w:tc>
        <w:tc>
          <w:tcPr>
            <w:tcW w:w="252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زبان انگليسي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2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درس عمومي</w:t>
            </w:r>
          </w:p>
        </w:tc>
        <w:tc>
          <w:tcPr>
            <w:tcW w:w="2976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2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561E2E" w:rsidRPr="00D77553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درس </w:t>
            </w:r>
            <w:r w:rsidRPr="00D77553">
              <w:rPr>
                <w:rFonts w:asciiTheme="majorBidi" w:hAnsiTheme="majorBidi" w:cs="B Homa"/>
                <w:sz w:val="16"/>
                <w:szCs w:val="16"/>
                <w:rtl/>
              </w:rPr>
              <w:t>عمومي</w:t>
            </w:r>
          </w:p>
        </w:tc>
        <w:tc>
          <w:tcPr>
            <w:tcW w:w="2790" w:type="dxa"/>
          </w:tcPr>
          <w:p w:rsidR="00561E2E" w:rsidRPr="008F4453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8F4453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2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آز</w:t>
            </w:r>
            <w:r>
              <w:rPr>
                <w:rFonts w:cs="B Homa" w:hint="cs"/>
                <w:sz w:val="16"/>
                <w:szCs w:val="16"/>
                <w:rtl/>
              </w:rPr>
              <w:t>مايشگاه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فيزيك 2</w:t>
            </w:r>
          </w:p>
        </w:tc>
        <w:tc>
          <w:tcPr>
            <w:tcW w:w="2520" w:type="dxa"/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فيزيك 2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561E2E" w:rsidRPr="007505E0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7505E0">
              <w:rPr>
                <w:rFonts w:asciiTheme="majorBidi" w:hAnsiTheme="majorBidi" w:cs="B Homa" w:hint="cs"/>
                <w:sz w:val="16"/>
                <w:szCs w:val="16"/>
                <w:rtl/>
              </w:rPr>
              <w:t>تربيت بدني 1</w:t>
            </w:r>
          </w:p>
        </w:tc>
        <w:tc>
          <w:tcPr>
            <w:tcW w:w="2976" w:type="dxa"/>
          </w:tcPr>
          <w:p w:rsidR="00561E2E" w:rsidRPr="007505E0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561E2E" w:rsidRPr="007505E0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7505E0">
              <w:rPr>
                <w:rFonts w:asciiTheme="majorBidi" w:hAnsiTheme="majorBidi" w:cs="B Homa" w:hint="cs"/>
                <w:sz w:val="16"/>
                <w:szCs w:val="16"/>
                <w:rtl/>
              </w:rPr>
              <w:t>1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561E2E" w:rsidRPr="007505E0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ورزش</w:t>
            </w:r>
          </w:p>
        </w:tc>
        <w:tc>
          <w:tcPr>
            <w:tcW w:w="2790" w:type="dxa"/>
            <w:vAlign w:val="center"/>
          </w:tcPr>
          <w:p w:rsidR="00561E2E" w:rsidRPr="007505E0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8F4453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7505E0">
              <w:rPr>
                <w:rFonts w:asciiTheme="majorBidi" w:hAnsiTheme="majorBidi" w:cs="B Homa" w:hint="cs"/>
                <w:sz w:val="16"/>
                <w:szCs w:val="16"/>
                <w:rtl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561E2E" w:rsidRPr="00D77553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درس </w:t>
            </w:r>
            <w:r w:rsidRPr="00D77553">
              <w:rPr>
                <w:rFonts w:asciiTheme="majorBidi" w:hAnsiTheme="majorBidi" w:cs="B Homa"/>
                <w:sz w:val="16"/>
                <w:szCs w:val="16"/>
                <w:rtl/>
              </w:rPr>
              <w:t>عمومي</w:t>
            </w:r>
          </w:p>
        </w:tc>
        <w:tc>
          <w:tcPr>
            <w:tcW w:w="2520" w:type="dxa"/>
          </w:tcPr>
          <w:p w:rsidR="00561E2E" w:rsidRPr="00D77553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561E2E" w:rsidRPr="00D77553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2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61E2E" w:rsidRPr="007505E0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</w:tcPr>
          <w:p w:rsidR="00561E2E" w:rsidRPr="007505E0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1E2E" w:rsidRPr="007505E0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</w:tcBorders>
          </w:tcPr>
          <w:p w:rsidR="00561E2E" w:rsidRPr="007505E0" w:rsidRDefault="00561E2E" w:rsidP="00561E2E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561E2E" w:rsidRPr="007505E0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561E2E" w:rsidRPr="008F4453" w:rsidRDefault="00561E2E" w:rsidP="00561E2E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561E2E" w:rsidRPr="00F80458" w:rsidRDefault="00561E2E" w:rsidP="00561E2E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561E2E" w:rsidRPr="00F80458" w:rsidRDefault="00561E2E" w:rsidP="00561E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F56527" w:rsidRPr="00595240" w:rsidTr="00D432E1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61E2E" w:rsidRPr="000E0A65" w:rsidRDefault="00561E2E" w:rsidP="00561E2E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61E2E" w:rsidRPr="000E0A65" w:rsidRDefault="00561E2E" w:rsidP="00561E2E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18 واحد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61E2E" w:rsidRPr="000E0A65" w:rsidRDefault="00561E2E" w:rsidP="00561E2E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61E2E" w:rsidRPr="000E0A65" w:rsidRDefault="00561E2E" w:rsidP="00561E2E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16</w:t>
            </w:r>
            <w:r w:rsidRPr="000E0A65"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1E2E" w:rsidRPr="000E0A65" w:rsidRDefault="00561E2E" w:rsidP="00561E2E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61E2E" w:rsidRPr="000E0A65" w:rsidRDefault="00561E2E" w:rsidP="00561E2E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17 واحد</w:t>
            </w:r>
          </w:p>
        </w:tc>
      </w:tr>
      <w:tr w:rsidR="00561E2E" w:rsidRPr="00595240" w:rsidTr="00D432E1"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20"/>
                <w:szCs w:val="20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 xml:space="preserve">نيمسال </w:t>
            </w:r>
            <w:r>
              <w:rPr>
                <w:rFonts w:asciiTheme="majorBidi" w:hAnsiTheme="majorBidi" w:cs="B Homa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565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20"/>
                <w:szCs w:val="20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 xml:space="preserve">نيمسال </w:t>
            </w:r>
            <w:r>
              <w:rPr>
                <w:rFonts w:asciiTheme="majorBidi" w:hAnsiTheme="majorBidi" w:cs="B Homa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20"/>
                <w:szCs w:val="20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>نيمسال</w:t>
            </w:r>
            <w:r>
              <w:rPr>
                <w:rFonts w:asciiTheme="majorBidi" w:hAnsiTheme="majorBidi" w:cs="B Homa" w:hint="cs"/>
                <w:sz w:val="20"/>
                <w:szCs w:val="20"/>
                <w:rtl/>
              </w:rPr>
              <w:t xml:space="preserve"> ششم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32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61E2E" w:rsidRPr="00595240" w:rsidRDefault="00561E2E" w:rsidP="00561E2E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طراحي الگوريتم</w:t>
            </w:r>
            <w:r>
              <w:rPr>
                <w:rFonts w:cs="B Homa" w:hint="cs"/>
                <w:sz w:val="16"/>
                <w:szCs w:val="16"/>
                <w:rtl/>
              </w:rPr>
              <w:t>‏ها</w:t>
            </w:r>
          </w:p>
        </w:tc>
        <w:tc>
          <w:tcPr>
            <w:tcW w:w="2976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ساختمان</w:t>
            </w:r>
            <w:r>
              <w:rPr>
                <w:rFonts w:cs="B Homa" w:hint="cs"/>
                <w:sz w:val="16"/>
                <w:szCs w:val="16"/>
                <w:rtl/>
              </w:rPr>
              <w:t>‏هاي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داده (پ)</w:t>
            </w:r>
          </w:p>
        </w:tc>
        <w:tc>
          <w:tcPr>
            <w:tcW w:w="567" w:type="dxa"/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tabs>
                <w:tab w:val="right" w:pos="1911"/>
              </w:tabs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سيستم هاي عامل</w:t>
            </w:r>
          </w:p>
        </w:tc>
        <w:tc>
          <w:tcPr>
            <w:tcW w:w="279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ساختمان‏ داده و 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معماري كامپيوتر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سيگنال‏ها و سيستم‏ها</w:t>
            </w:r>
          </w:p>
        </w:tc>
        <w:tc>
          <w:tcPr>
            <w:tcW w:w="252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رياضيات مهندسي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نظريه زبان</w:t>
            </w:r>
            <w:r>
              <w:rPr>
                <w:rFonts w:cs="B Homa" w:hint="cs"/>
                <w:sz w:val="16"/>
                <w:szCs w:val="16"/>
                <w:rtl/>
              </w:rPr>
              <w:t>‏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ها و ماشين</w:t>
            </w:r>
            <w:r>
              <w:rPr>
                <w:rFonts w:cs="B Homa" w:hint="cs"/>
                <w:sz w:val="16"/>
                <w:szCs w:val="16"/>
                <w:rtl/>
              </w:rPr>
              <w:t>‏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ها</w:t>
            </w:r>
          </w:p>
        </w:tc>
        <w:tc>
          <w:tcPr>
            <w:tcW w:w="2976" w:type="dxa"/>
          </w:tcPr>
          <w:p w:rsidR="0049156D" w:rsidRPr="0066136C" w:rsidRDefault="0049156D" w:rsidP="0049156D">
            <w:pPr>
              <w:rPr>
                <w:rFonts w:cs="B Homa"/>
                <w:sz w:val="14"/>
                <w:szCs w:val="14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ساختمان</w:t>
            </w:r>
            <w:r>
              <w:rPr>
                <w:rFonts w:cs="B Homa" w:hint="cs"/>
                <w:sz w:val="16"/>
                <w:szCs w:val="16"/>
                <w:rtl/>
              </w:rPr>
              <w:t>‏هاي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داده </w:t>
            </w:r>
            <w:r>
              <w:rPr>
                <w:rFonts w:cs="B Homa" w:hint="cs"/>
                <w:sz w:val="16"/>
                <w:szCs w:val="16"/>
                <w:rtl/>
              </w:rPr>
              <w:t>(پ)</w:t>
            </w:r>
          </w:p>
        </w:tc>
        <w:tc>
          <w:tcPr>
            <w:tcW w:w="567" w:type="dxa"/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تحليل و طراحي سيستم‏ها</w:t>
            </w:r>
          </w:p>
        </w:tc>
        <w:tc>
          <w:tcPr>
            <w:tcW w:w="279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برنامه‏سازي پيشرفته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مهندسي نرم افزار</w:t>
            </w:r>
          </w:p>
        </w:tc>
        <w:tc>
          <w:tcPr>
            <w:tcW w:w="252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تحليل و طراحي سيستم‏ها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روش پژوهش و ارائه</w:t>
            </w:r>
          </w:p>
        </w:tc>
        <w:tc>
          <w:tcPr>
            <w:tcW w:w="2976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زبان تخصصي (پ)</w:t>
            </w:r>
          </w:p>
        </w:tc>
        <w:tc>
          <w:tcPr>
            <w:tcW w:w="567" w:type="dxa"/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2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ريز پردازنده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و زبان اسمبلي</w:t>
            </w:r>
          </w:p>
        </w:tc>
        <w:tc>
          <w:tcPr>
            <w:tcW w:w="279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معماري كامپيوتر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شبكه</w:t>
            </w:r>
            <w:r>
              <w:rPr>
                <w:rFonts w:cs="B Homa" w:hint="cs"/>
                <w:sz w:val="16"/>
                <w:szCs w:val="16"/>
                <w:rtl/>
              </w:rPr>
              <w:t>‏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هاي كامپيوتري </w:t>
            </w:r>
          </w:p>
        </w:tc>
        <w:tc>
          <w:tcPr>
            <w:tcW w:w="252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سيستم هاي عامل (</w:t>
            </w:r>
            <w:r>
              <w:rPr>
                <w:rFonts w:cs="B Homa" w:hint="cs"/>
                <w:sz w:val="16"/>
                <w:szCs w:val="16"/>
                <w:rtl/>
              </w:rPr>
              <w:t>پ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معماري كامپيوتر</w:t>
            </w:r>
          </w:p>
        </w:tc>
        <w:tc>
          <w:tcPr>
            <w:tcW w:w="2976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مدار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‏هاي 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منطقي (پ)</w:t>
            </w:r>
          </w:p>
        </w:tc>
        <w:tc>
          <w:tcPr>
            <w:tcW w:w="567" w:type="dxa"/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هوش مصنوعي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و سيستم‏ خبره</w:t>
            </w:r>
          </w:p>
        </w:tc>
        <w:tc>
          <w:tcPr>
            <w:tcW w:w="279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ساختمان‏هاي داده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اصول طراحي كامپايلر</w:t>
            </w:r>
          </w:p>
        </w:tc>
        <w:tc>
          <w:tcPr>
            <w:tcW w:w="2520" w:type="dxa"/>
          </w:tcPr>
          <w:p w:rsidR="0049156D" w:rsidRPr="00F80458" w:rsidRDefault="0049156D" w:rsidP="0049156D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ساختمان‏هاي داده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9156D" w:rsidRPr="00F80458" w:rsidRDefault="0049156D" w:rsidP="0049156D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رياضي</w:t>
            </w:r>
            <w:r>
              <w:rPr>
                <w:rFonts w:cs="B Homa" w:hint="cs"/>
                <w:sz w:val="16"/>
                <w:szCs w:val="16"/>
                <w:rtl/>
              </w:rPr>
              <w:t>ات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مهندسي</w:t>
            </w:r>
          </w:p>
        </w:tc>
        <w:tc>
          <w:tcPr>
            <w:tcW w:w="2976" w:type="dxa"/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رياضي 2 و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معادلات ديفرانسيل (پ)</w:t>
            </w:r>
          </w:p>
        </w:tc>
        <w:tc>
          <w:tcPr>
            <w:tcW w:w="567" w:type="dxa"/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BA1DFF">
              <w:rPr>
                <w:rFonts w:cs="B Homa" w:hint="cs"/>
                <w:sz w:val="16"/>
                <w:szCs w:val="16"/>
                <w:rtl/>
              </w:rPr>
              <w:t xml:space="preserve">آز مدار‏ منطقي و معماري </w:t>
            </w:r>
          </w:p>
        </w:tc>
        <w:tc>
          <w:tcPr>
            <w:tcW w:w="2790" w:type="dxa"/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مدار منطقي(پ)</w:t>
            </w:r>
            <w:r>
              <w:rPr>
                <w:rFonts w:cs="B Homa" w:hint="cs"/>
                <w:sz w:val="16"/>
                <w:szCs w:val="16"/>
                <w:rtl/>
              </w:rPr>
              <w:t>،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>
              <w:rPr>
                <w:rFonts w:cs="B Homa" w:hint="cs"/>
                <w:sz w:val="16"/>
                <w:szCs w:val="16"/>
                <w:rtl/>
              </w:rPr>
              <w:t>معماري كامپيوتر (ه)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F56527" w:rsidRPr="00042DDE" w:rsidRDefault="00F56527" w:rsidP="00F56527">
            <w:pPr>
              <w:rPr>
                <w:rFonts w:cs="B Homa"/>
                <w:sz w:val="16"/>
                <w:szCs w:val="16"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سیستمهای اطلاعات مدیریت</w:t>
            </w:r>
          </w:p>
        </w:tc>
        <w:tc>
          <w:tcPr>
            <w:tcW w:w="2520" w:type="dxa"/>
            <w:vAlign w:val="center"/>
          </w:tcPr>
          <w:p w:rsidR="00F56527" w:rsidRPr="00042DDE" w:rsidRDefault="00F56527" w:rsidP="00F56527">
            <w:pPr>
              <w:rPr>
                <w:rFonts w:cs="B Homa"/>
                <w:sz w:val="16"/>
                <w:szCs w:val="16"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تحلیل و طراحی سیستمها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F56527" w:rsidRPr="00042DDE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F56527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 xml:space="preserve">مدارهاي الكتريكي </w:t>
            </w:r>
          </w:p>
        </w:tc>
        <w:tc>
          <w:tcPr>
            <w:tcW w:w="2976" w:type="dxa"/>
          </w:tcPr>
          <w:p w:rsidR="00F56527" w:rsidRDefault="00F56527" w:rsidP="00F56527">
            <w:pPr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معادلات ديفرانسيل(</w:t>
            </w:r>
            <w:r>
              <w:rPr>
                <w:rFonts w:cs="B Homa" w:hint="cs"/>
                <w:sz w:val="16"/>
                <w:szCs w:val="16"/>
                <w:rtl/>
              </w:rPr>
              <w:t>پ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:rsidR="00F56527" w:rsidRPr="00042DDE" w:rsidRDefault="00F56527" w:rsidP="00F56527">
            <w:pPr>
              <w:rPr>
                <w:rFonts w:cs="B Homa"/>
                <w:sz w:val="15"/>
                <w:szCs w:val="15"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مبانی بازیابی اطلاعات و جستجو وب</w:t>
            </w:r>
          </w:p>
        </w:tc>
        <w:tc>
          <w:tcPr>
            <w:tcW w:w="2790" w:type="dxa"/>
            <w:vAlign w:val="center"/>
          </w:tcPr>
          <w:p w:rsidR="00F56527" w:rsidRPr="00042DDE" w:rsidRDefault="00F56527" w:rsidP="00F56527">
            <w:pPr>
              <w:rPr>
                <w:rFonts w:cs="B Homa"/>
                <w:sz w:val="16"/>
                <w:szCs w:val="16"/>
              </w:rPr>
            </w:pPr>
            <w:bookmarkStart w:id="0" w:name="OLE_LINK377"/>
            <w:bookmarkStart w:id="1" w:name="OLE_LINK378"/>
            <w:r w:rsidRPr="00042DDE">
              <w:rPr>
                <w:rFonts w:cs="B Homa" w:hint="cs"/>
                <w:sz w:val="16"/>
                <w:szCs w:val="16"/>
                <w:rtl/>
              </w:rPr>
              <w:t>طراحی الگوریتم</w:t>
            </w:r>
            <w:bookmarkEnd w:id="0"/>
            <w:bookmarkEnd w:id="1"/>
            <w:r w:rsidRPr="00042DDE">
              <w:rPr>
                <w:rFonts w:cs="B Homa" w:hint="cs"/>
                <w:sz w:val="16"/>
                <w:szCs w:val="16"/>
                <w:rtl/>
              </w:rPr>
              <w:t xml:space="preserve"> (پ)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F56527" w:rsidRPr="00042DDE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F56527" w:rsidRPr="00BA1DFF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 xml:space="preserve">آزمايشگاه ريزپردازنده </w:t>
            </w:r>
          </w:p>
        </w:tc>
        <w:tc>
          <w:tcPr>
            <w:tcW w:w="2520" w:type="dxa"/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ريز پردازنده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و زبان اسمبلي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(</w:t>
            </w:r>
            <w:r>
              <w:rPr>
                <w:rFonts w:cs="B Homa" w:hint="cs"/>
                <w:sz w:val="16"/>
                <w:szCs w:val="16"/>
                <w:rtl/>
              </w:rPr>
              <w:t>ه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)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</w:tcBorders>
          </w:tcPr>
          <w:p w:rsidR="00F56527" w:rsidRPr="00D77553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درس </w:t>
            </w:r>
            <w:r w:rsidRPr="00D77553">
              <w:rPr>
                <w:rFonts w:asciiTheme="majorBidi" w:hAnsiTheme="majorBidi" w:cs="B Homa"/>
                <w:sz w:val="16"/>
                <w:szCs w:val="16"/>
                <w:rtl/>
              </w:rPr>
              <w:t>عمومي</w:t>
            </w:r>
          </w:p>
        </w:tc>
        <w:tc>
          <w:tcPr>
            <w:tcW w:w="2976" w:type="dxa"/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F56527" w:rsidRPr="00F80458" w:rsidRDefault="00F56527" w:rsidP="00F56527">
            <w:pPr>
              <w:tabs>
                <w:tab w:val="center" w:pos="175"/>
              </w:tabs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/>
                <w:sz w:val="16"/>
                <w:szCs w:val="16"/>
                <w:rtl/>
              </w:rPr>
              <w:tab/>
            </w:r>
            <w:r>
              <w:rPr>
                <w:rFonts w:cs="B Homa" w:hint="cs"/>
                <w:sz w:val="16"/>
                <w:szCs w:val="16"/>
                <w:rtl/>
              </w:rPr>
              <w:t>2</w:t>
            </w:r>
          </w:p>
        </w:tc>
        <w:tc>
          <w:tcPr>
            <w:tcW w:w="2325" w:type="dxa"/>
            <w:tcBorders>
              <w:left w:val="double" w:sz="4" w:space="0" w:color="auto"/>
            </w:tcBorders>
          </w:tcPr>
          <w:p w:rsidR="00F56527" w:rsidRPr="00D77553" w:rsidRDefault="00F56527" w:rsidP="00F56527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درس </w:t>
            </w:r>
            <w:r w:rsidRPr="00D77553">
              <w:rPr>
                <w:rFonts w:asciiTheme="majorBidi" w:hAnsiTheme="majorBidi" w:cs="B Homa"/>
                <w:sz w:val="16"/>
                <w:szCs w:val="16"/>
                <w:rtl/>
              </w:rPr>
              <w:t>عمومي</w:t>
            </w:r>
          </w:p>
        </w:tc>
        <w:tc>
          <w:tcPr>
            <w:tcW w:w="2790" w:type="dxa"/>
          </w:tcPr>
          <w:p w:rsidR="00F56527" w:rsidRPr="008F4453" w:rsidRDefault="00F56527" w:rsidP="00F56527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F56527" w:rsidRPr="008F4453" w:rsidRDefault="00F56527" w:rsidP="00F56527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2</w:t>
            </w:r>
          </w:p>
        </w:tc>
        <w:tc>
          <w:tcPr>
            <w:tcW w:w="1890" w:type="dxa"/>
            <w:tcBorders>
              <w:left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كارآموزي</w:t>
            </w:r>
          </w:p>
        </w:tc>
        <w:tc>
          <w:tcPr>
            <w:tcW w:w="2520" w:type="dxa"/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پس از گذراندن از 80 واحد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</w:tr>
      <w:tr w:rsidR="00F56527" w:rsidRPr="00595240" w:rsidTr="00D432E1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</w:tcBorders>
          </w:tcPr>
          <w:p w:rsidR="00F56527" w:rsidRPr="007505E0" w:rsidRDefault="00F56527" w:rsidP="00F56527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7505E0">
              <w:rPr>
                <w:rFonts w:asciiTheme="majorBidi" w:hAnsiTheme="majorBidi" w:cs="B Homa" w:hint="cs"/>
                <w:sz w:val="16"/>
                <w:szCs w:val="16"/>
                <w:rtl/>
              </w:rPr>
              <w:t>دانش خانواده و جمعيت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F56527" w:rsidRPr="007505E0" w:rsidRDefault="00F56527" w:rsidP="00F56527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7505E0">
              <w:rPr>
                <w:rFonts w:asciiTheme="majorBidi" w:hAnsiTheme="majorBidi" w:cs="B Homa" w:hint="cs"/>
                <w:sz w:val="16"/>
                <w:szCs w:val="16"/>
                <w:rtl/>
              </w:rPr>
              <w:t>2</w:t>
            </w: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 xml:space="preserve">درس </w:t>
            </w: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عمومي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F56527" w:rsidRPr="00F80458" w:rsidRDefault="00F56527" w:rsidP="00F56527">
            <w:pPr>
              <w:tabs>
                <w:tab w:val="center" w:pos="175"/>
              </w:tabs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2</w:t>
            </w:r>
          </w:p>
        </w:tc>
      </w:tr>
      <w:tr w:rsidR="00F56527" w:rsidRPr="00595240" w:rsidTr="00D432E1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6527" w:rsidRPr="000E0A65" w:rsidRDefault="00F56527" w:rsidP="00F56527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56527" w:rsidRPr="000E0A65" w:rsidRDefault="00F56527" w:rsidP="00F56527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19 واحد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6527" w:rsidRPr="000E0A65" w:rsidRDefault="00F56527" w:rsidP="00F56527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56527" w:rsidRPr="000E0A65" w:rsidRDefault="00D432E1" w:rsidP="00F56527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20</w:t>
            </w:r>
            <w:r w:rsidR="00F56527"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6527" w:rsidRPr="000E0A65" w:rsidRDefault="00F56527" w:rsidP="00F56527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56527" w:rsidRPr="000E0A65" w:rsidRDefault="00F56527" w:rsidP="00F56527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19 واحد</w:t>
            </w:r>
          </w:p>
        </w:tc>
      </w:tr>
      <w:tr w:rsidR="00F56527" w:rsidRPr="00595240" w:rsidTr="00D432E1">
        <w:trPr>
          <w:gridAfter w:val="3"/>
          <w:wAfter w:w="4950" w:type="dxa"/>
        </w:trPr>
        <w:tc>
          <w:tcPr>
            <w:tcW w:w="55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>نيمسال</w:t>
            </w: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 xml:space="preserve"> هفتم</w:t>
            </w:r>
          </w:p>
        </w:tc>
        <w:tc>
          <w:tcPr>
            <w:tcW w:w="565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20"/>
                <w:szCs w:val="20"/>
                <w:rtl/>
              </w:rPr>
              <w:t>نيمسال</w:t>
            </w: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 xml:space="preserve"> هشتم</w:t>
            </w:r>
          </w:p>
        </w:tc>
      </w:tr>
      <w:tr w:rsidR="00F56527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نام درس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 w:rsidRPr="00595240">
              <w:rPr>
                <w:rFonts w:asciiTheme="majorBidi" w:hAnsiTheme="majorBidi" w:cs="B Homa"/>
                <w:sz w:val="18"/>
                <w:szCs w:val="18"/>
                <w:rtl/>
              </w:rPr>
              <w:t>پيش نياز (پ)/هم نياز (ه)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6527" w:rsidRPr="00595240" w:rsidRDefault="00F56527" w:rsidP="00F56527">
            <w:pPr>
              <w:jc w:val="center"/>
              <w:rPr>
                <w:rFonts w:asciiTheme="majorBidi" w:hAnsiTheme="majorBidi" w:cs="B Homa"/>
                <w:sz w:val="18"/>
                <w:szCs w:val="18"/>
                <w:rtl/>
              </w:rPr>
            </w:pPr>
            <w:r>
              <w:rPr>
                <w:rFonts w:asciiTheme="majorBidi" w:hAnsiTheme="majorBidi" w:cs="B Homa" w:hint="cs"/>
                <w:sz w:val="18"/>
                <w:szCs w:val="18"/>
                <w:rtl/>
              </w:rPr>
              <w:t>واحد</w:t>
            </w:r>
          </w:p>
        </w:tc>
      </w:tr>
      <w:tr w:rsidR="00F56527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طراحي زبان</w:t>
            </w:r>
            <w:r>
              <w:rPr>
                <w:rFonts w:cs="B Homa" w:hint="cs"/>
                <w:sz w:val="16"/>
                <w:szCs w:val="16"/>
                <w:rtl/>
              </w:rPr>
              <w:t>‏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هاي برنامه</w:t>
            </w:r>
            <w:r>
              <w:rPr>
                <w:rFonts w:cs="B Homa" w:hint="cs"/>
                <w:sz w:val="16"/>
                <w:szCs w:val="16"/>
                <w:rtl/>
              </w:rPr>
              <w:t>‏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سازي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اصول طراحي كامپايلر</w:t>
            </w:r>
            <w:r w:rsidRPr="00F80458">
              <w:rPr>
                <w:rFonts w:cs="B Homa" w:hint="cs"/>
                <w:sz w:val="16"/>
                <w:szCs w:val="16"/>
                <w:rtl/>
              </w:rPr>
              <w:t xml:space="preserve"> (پ)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</w:tcPr>
          <w:p w:rsidR="00F56527" w:rsidRPr="00A80B10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A80B10">
              <w:rPr>
                <w:rFonts w:cs="B Homa" w:hint="cs"/>
                <w:sz w:val="16"/>
                <w:szCs w:val="16"/>
                <w:rtl/>
              </w:rPr>
              <w:t>طراحي سيستم‏ ديجيتال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F56527" w:rsidRPr="00F80458" w:rsidRDefault="00F56527" w:rsidP="00F56527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معماري كامپيوتر (پ)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:rsidR="00F56527" w:rsidRPr="00F80458" w:rsidRDefault="00F56527" w:rsidP="00F56527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پايگاه داده‏ها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ساختمان‏هاي داده (پ)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F80458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32E1" w:rsidRPr="00042DDE" w:rsidRDefault="00D432E1" w:rsidP="00D432E1">
            <w:pPr>
              <w:rPr>
                <w:rFonts w:cs="B Homa"/>
                <w:sz w:val="16"/>
                <w:szCs w:val="16"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 xml:space="preserve">پیاده سازی سیستم پایگاه داده 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E1" w:rsidRPr="00042DDE" w:rsidRDefault="00D432E1" w:rsidP="00D432E1">
            <w:pPr>
              <w:rPr>
                <w:rFonts w:cs="B Homa"/>
                <w:sz w:val="16"/>
                <w:szCs w:val="16"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اصول طراحی پایگاه داده (پ)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F80458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32E1" w:rsidRPr="00042DDE" w:rsidRDefault="00D432E1" w:rsidP="00D432E1">
            <w:pPr>
              <w:rPr>
                <w:rFonts w:cs="B Homa"/>
                <w:sz w:val="16"/>
                <w:szCs w:val="16"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 xml:space="preserve">مهندسی اینترنت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E1" w:rsidRPr="00042DDE" w:rsidRDefault="00D432E1" w:rsidP="00D432E1">
            <w:pPr>
              <w:rPr>
                <w:rFonts w:cs="B Homa"/>
                <w:sz w:val="16"/>
                <w:szCs w:val="16"/>
              </w:rPr>
            </w:pPr>
            <w:bookmarkStart w:id="2" w:name="OLE_LINK39"/>
            <w:bookmarkStart w:id="3" w:name="OLE_LINK44"/>
            <w:r w:rsidRPr="00042DDE">
              <w:rPr>
                <w:rFonts w:cs="B Homa" w:hint="cs"/>
                <w:sz w:val="16"/>
                <w:szCs w:val="16"/>
                <w:rtl/>
              </w:rPr>
              <w:t>شبکه های کامپیوتری</w:t>
            </w:r>
            <w:bookmarkEnd w:id="2"/>
            <w:bookmarkEnd w:id="3"/>
            <w:r w:rsidRPr="00042DDE">
              <w:rPr>
                <w:rFonts w:cs="B Homa" w:hint="cs"/>
                <w:sz w:val="16"/>
                <w:szCs w:val="16"/>
                <w:rtl/>
              </w:rPr>
              <w:t xml:space="preserve"> (پ)، </w:t>
            </w:r>
            <w:bookmarkStart w:id="4" w:name="OLE_LINK61"/>
            <w:bookmarkStart w:id="5" w:name="OLE_LINK62"/>
            <w:r w:rsidRPr="00042DDE">
              <w:rPr>
                <w:rFonts w:cs="B Homa" w:hint="cs"/>
                <w:sz w:val="16"/>
                <w:szCs w:val="16"/>
                <w:rtl/>
              </w:rPr>
              <w:t>پایگاه داده ها</w:t>
            </w:r>
            <w:bookmarkEnd w:id="4"/>
            <w:bookmarkEnd w:id="5"/>
            <w:r w:rsidRPr="00042DDE">
              <w:rPr>
                <w:rFonts w:cs="B Homa" w:hint="cs"/>
                <w:sz w:val="16"/>
                <w:szCs w:val="16"/>
                <w:rtl/>
              </w:rPr>
              <w:t xml:space="preserve"> (ه)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042DDE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درس اختياري</w:t>
            </w: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 (سایر گرایش ها)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با رعايت پيش نياز مربوطه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D77553" w:rsidRDefault="00D432E1" w:rsidP="00D432E1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3</w:t>
            </w: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پروژه</w:t>
            </w:r>
            <w:r>
              <w:rPr>
                <w:rFonts w:cs="B Homa" w:hint="cs"/>
                <w:sz w:val="16"/>
                <w:szCs w:val="16"/>
                <w:rtl/>
              </w:rPr>
              <w:t xml:space="preserve"> نرم افزار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پس از گذراندن از 100 واحد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F80458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درس</w:t>
            </w: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 آزمایشگاهی</w:t>
            </w: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 اختياري</w:t>
            </w: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(نرم افزار)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با رعايت پيش نياز مربوطه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D77553" w:rsidRDefault="00D432E1" w:rsidP="00D432E1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1</w:t>
            </w: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درس اختياري</w:t>
            </w: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 (سایر گرایش ها)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با رعايت پيش نياز مربوطه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D77553" w:rsidRDefault="00D432E1" w:rsidP="00D432E1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3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درس </w:t>
            </w: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 xml:space="preserve">آزمایشگاهی </w:t>
            </w: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اختياري</w:t>
            </w: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(نرم افزار)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D77553" w:rsidRDefault="00D432E1" w:rsidP="00D432E1">
            <w:pPr>
              <w:rPr>
                <w:rFonts w:asciiTheme="majorBidi" w:hAnsiTheme="majorBidi" w:cs="B Homa"/>
                <w:sz w:val="16"/>
                <w:szCs w:val="16"/>
                <w:rtl/>
              </w:rPr>
            </w:pPr>
            <w:r>
              <w:rPr>
                <w:rFonts w:asciiTheme="majorBidi" w:hAnsiTheme="majorBidi" w:cs="B Homa" w:hint="cs"/>
                <w:sz w:val="16"/>
                <w:szCs w:val="16"/>
                <w:rtl/>
              </w:rPr>
              <w:t>با رعايت پيش نياز مربوطه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D77553" w:rsidRDefault="00D432E1" w:rsidP="00D432E1">
            <w:pPr>
              <w:jc w:val="center"/>
              <w:rPr>
                <w:rFonts w:asciiTheme="majorBidi" w:hAnsiTheme="majorBidi" w:cs="B Homa"/>
                <w:sz w:val="16"/>
                <w:szCs w:val="16"/>
                <w:rtl/>
              </w:rPr>
            </w:pPr>
            <w:r w:rsidRPr="00D77553">
              <w:rPr>
                <w:rFonts w:asciiTheme="majorBidi" w:hAnsiTheme="majorBidi" w:cs="B Homa" w:hint="cs"/>
                <w:sz w:val="16"/>
                <w:szCs w:val="16"/>
                <w:rtl/>
              </w:rPr>
              <w:t>1</w:t>
            </w: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آز شبكه‏هاي كامپيوتري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شبكه‏هاي كامپيوتري (ه)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F80458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  <w:tc>
          <w:tcPr>
            <w:tcW w:w="23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32E1" w:rsidRPr="00042DDE" w:rsidRDefault="00D432E1" w:rsidP="00D432E1">
            <w:pPr>
              <w:rPr>
                <w:rFonts w:cs="B Homa"/>
                <w:sz w:val="16"/>
                <w:szCs w:val="16"/>
              </w:rPr>
            </w:pPr>
            <w:bookmarkStart w:id="6" w:name="OLE_LINK365"/>
            <w:bookmarkStart w:id="7" w:name="OLE_LINK366"/>
            <w:r w:rsidRPr="00042DDE">
              <w:rPr>
                <w:rFonts w:cs="B Homa" w:hint="cs"/>
                <w:sz w:val="16"/>
                <w:szCs w:val="16"/>
                <w:rtl/>
              </w:rPr>
              <w:t>مبانی داده کاوی</w:t>
            </w:r>
            <w:bookmarkEnd w:id="6"/>
            <w:bookmarkEnd w:id="7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2E1" w:rsidRPr="00042DDE" w:rsidRDefault="00D432E1" w:rsidP="00D432E1">
            <w:pPr>
              <w:rPr>
                <w:rFonts w:cs="B Homa"/>
                <w:sz w:val="16"/>
                <w:szCs w:val="16"/>
              </w:rPr>
            </w:pPr>
            <w:bookmarkStart w:id="8" w:name="OLE_LINK373"/>
            <w:bookmarkStart w:id="9" w:name="OLE_LINK374"/>
            <w:r w:rsidRPr="00042DDE">
              <w:rPr>
                <w:rFonts w:cs="B Homa" w:hint="cs"/>
                <w:sz w:val="16"/>
                <w:szCs w:val="16"/>
                <w:rtl/>
              </w:rPr>
              <w:t>اصول طراحی پایگاه داده و</w:t>
            </w:r>
            <w:bookmarkEnd w:id="8"/>
            <w:bookmarkEnd w:id="9"/>
            <w:r w:rsidRPr="00042DDE">
              <w:rPr>
                <w:rFonts w:cs="B Homa" w:hint="cs"/>
                <w:sz w:val="16"/>
                <w:szCs w:val="16"/>
                <w:rtl/>
              </w:rPr>
              <w:t xml:space="preserve">  ساختمان داده (پ)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:rsidR="00D432E1" w:rsidRPr="00042DDE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42DDE">
              <w:rPr>
                <w:rFonts w:cs="B Homa" w:hint="cs"/>
                <w:sz w:val="16"/>
                <w:szCs w:val="16"/>
                <w:rtl/>
              </w:rPr>
              <w:t>3</w:t>
            </w: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آزمايشگاه سيستم عامل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  <w:r w:rsidRPr="00F80458">
              <w:rPr>
                <w:rFonts w:cs="B Homa" w:hint="cs"/>
                <w:sz w:val="16"/>
                <w:szCs w:val="16"/>
                <w:rtl/>
              </w:rPr>
              <w:t>سيستم</w:t>
            </w:r>
            <w:r>
              <w:rPr>
                <w:rFonts w:cs="B Homa" w:hint="cs"/>
                <w:sz w:val="16"/>
                <w:szCs w:val="16"/>
                <w:rtl/>
              </w:rPr>
              <w:t>‏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هاي عامل (</w:t>
            </w:r>
            <w:r>
              <w:rPr>
                <w:rFonts w:cs="B Homa" w:hint="cs"/>
                <w:sz w:val="16"/>
                <w:szCs w:val="16"/>
                <w:rtl/>
              </w:rPr>
              <w:t>ه</w:t>
            </w:r>
            <w:r w:rsidRPr="00F80458">
              <w:rPr>
                <w:rFonts w:cs="B Homa" w:hint="cs"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32E1" w:rsidRPr="00F80458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>1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32E1" w:rsidRPr="00F80458" w:rsidRDefault="00D432E1" w:rsidP="00D432E1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2E1" w:rsidRPr="00BA1DFF" w:rsidRDefault="00D432E1" w:rsidP="00D432E1">
            <w:pPr>
              <w:rPr>
                <w:rFonts w:cs="B Homa"/>
                <w:sz w:val="15"/>
                <w:szCs w:val="15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32E1" w:rsidRPr="00F80458" w:rsidRDefault="00D432E1" w:rsidP="00D432E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D432E1" w:rsidRPr="00595240" w:rsidTr="00D432E1">
        <w:trPr>
          <w:gridAfter w:val="3"/>
          <w:wAfter w:w="4950" w:type="dxa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32E1" w:rsidRPr="000E0A65" w:rsidRDefault="00D432E1" w:rsidP="00D432E1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32E1" w:rsidRPr="000E0A65" w:rsidRDefault="00D432E1" w:rsidP="00252045">
            <w:pPr>
              <w:tabs>
                <w:tab w:val="center" w:pos="175"/>
              </w:tabs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</w:t>
            </w:r>
            <w:r w:rsidR="0025204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 xml:space="preserve">7 </w:t>
            </w:r>
            <w:bookmarkStart w:id="10" w:name="_GoBack"/>
            <w:bookmarkEnd w:id="10"/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32E1" w:rsidRPr="000E0A65" w:rsidRDefault="00D432E1" w:rsidP="00D432E1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32E1" w:rsidRPr="000E0A65" w:rsidRDefault="00D432E1" w:rsidP="00D432E1">
            <w:pPr>
              <w:rPr>
                <w:rFonts w:asciiTheme="majorBidi" w:hAnsiTheme="majorBidi" w:cs="B Homa"/>
                <w:b/>
                <w:bCs/>
                <w:sz w:val="18"/>
                <w:szCs w:val="18"/>
                <w:rtl/>
              </w:rPr>
            </w:pPr>
            <w:r w:rsidRPr="000E0A65">
              <w:rPr>
                <w:rFonts w:asciiTheme="majorBidi" w:hAnsiTheme="majorBidi" w:cs="B Homa" w:hint="cs"/>
                <w:b/>
                <w:bCs/>
                <w:sz w:val="18"/>
                <w:szCs w:val="18"/>
                <w:rtl/>
              </w:rPr>
              <w:t>14 واحد</w:t>
            </w:r>
          </w:p>
        </w:tc>
      </w:tr>
    </w:tbl>
    <w:p w:rsidR="00564634" w:rsidRDefault="006B562A" w:rsidP="00C96BD0">
      <w:pPr>
        <w:spacing w:after="0" w:line="240" w:lineRule="auto"/>
        <w:rPr>
          <w:rFonts w:asciiTheme="majorBidi" w:hAnsiTheme="majorBidi" w:cs="B Homa"/>
          <w:sz w:val="18"/>
          <w:szCs w:val="18"/>
          <w:rtl/>
        </w:rPr>
      </w:pPr>
      <w:r w:rsidRPr="00780A61">
        <w:rPr>
          <w:rFonts w:cs="B Homa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7B3918A" wp14:editId="5EE317C0">
                <wp:simplePos x="0" y="0"/>
                <wp:positionH relativeFrom="column">
                  <wp:posOffset>-1037589</wp:posOffset>
                </wp:positionH>
                <wp:positionV relativeFrom="paragraph">
                  <wp:posOffset>4738370</wp:posOffset>
                </wp:positionV>
                <wp:extent cx="3295650" cy="2438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527" w:rsidRPr="006B562A" w:rsidRDefault="00F56527" w:rsidP="006B562A">
                            <w:pPr>
                              <w:spacing w:after="0" w:line="240" w:lineRule="auto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  <w:r w:rsidRPr="006B562A">
                              <w:rPr>
                                <w:rFonts w:cs="B Homa" w:hint="cs"/>
                                <w:sz w:val="17"/>
                                <w:szCs w:val="17"/>
                                <w:rtl/>
                              </w:rPr>
                              <w:t>توضيحات:</w:t>
                            </w:r>
                          </w:p>
                          <w:p w:rsidR="006B562A" w:rsidRPr="006B562A" w:rsidRDefault="006B562A" w:rsidP="006B56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48" w:hanging="283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  <w:r w:rsidRPr="006B562A">
                              <w:rPr>
                                <w:rFonts w:cs="B Homa" w:hint="cs"/>
                                <w:sz w:val="17"/>
                                <w:szCs w:val="17"/>
                                <w:rtl/>
                              </w:rPr>
                              <w:t>دانشجو مي‏بايست در هر ترم عادي حداقل 12 واحد و حداكثر 20 واحد را اخذ نمايد.</w:t>
                            </w:r>
                          </w:p>
                          <w:p w:rsidR="006B562A" w:rsidRPr="006B562A" w:rsidRDefault="006B562A" w:rsidP="006B56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48" w:hanging="283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  <w:r w:rsidRPr="006B562A">
                              <w:rPr>
                                <w:rFonts w:cs="B Homa" w:hint="cs"/>
                                <w:sz w:val="17"/>
                                <w:szCs w:val="17"/>
                                <w:rtl/>
                              </w:rPr>
                              <w:t>چنانچه معدل دانشجو در ترم كمتر از 12 شود، مشروط به حساب آمده و در ترم بعد مي‏بايست حداقل 12 واحد و حداكثر 14 واحد را انتخاب نمايد.</w:t>
                            </w:r>
                          </w:p>
                          <w:p w:rsidR="006B562A" w:rsidRPr="006B562A" w:rsidRDefault="006B562A" w:rsidP="006B56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48" w:hanging="283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  <w:r w:rsidRPr="006B562A">
                              <w:rPr>
                                <w:rFonts w:cs="B Homa" w:hint="cs"/>
                                <w:sz w:val="17"/>
                                <w:szCs w:val="17"/>
                                <w:rtl/>
                              </w:rPr>
                              <w:t>چنانچه معدل دانشجو در ترم بالاي 17 باشد، در ترم بعد ميتواند تا 24 واحد اخذ نمايد.</w:t>
                            </w:r>
                          </w:p>
                          <w:p w:rsidR="006B562A" w:rsidRPr="006B562A" w:rsidRDefault="006B562A" w:rsidP="006B56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48" w:hanging="283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  <w:r w:rsidRPr="006B562A">
                              <w:rPr>
                                <w:rFonts w:cs="B Homa" w:hint="cs"/>
                                <w:sz w:val="17"/>
                                <w:szCs w:val="17"/>
                                <w:rtl/>
                              </w:rPr>
                              <w:t>در صورتي كه دانشجو با اخذ حداكثر 24 واحد درسي فارغ التحصيل ميشود، اخذ تا 24 واحد بلامانع است.</w:t>
                            </w:r>
                          </w:p>
                          <w:p w:rsidR="006B562A" w:rsidRPr="006B562A" w:rsidRDefault="006B562A" w:rsidP="006B56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48" w:hanging="283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  <w:r w:rsidRPr="006B562A">
                              <w:rPr>
                                <w:rFonts w:cs="B Homa" w:hint="cs"/>
                                <w:sz w:val="17"/>
                                <w:szCs w:val="17"/>
                                <w:rtl/>
                              </w:rPr>
                              <w:t>درس آشنایی با دفاع مقدس جز واحدهای اختیاری مازاد بر سقف واحدهای درسی است. در صورت اخذ این درس توسط دانشجو نمره آن جز معدل ترم و معدل کل وی محاسبه می شود.</w:t>
                            </w:r>
                          </w:p>
                          <w:p w:rsidR="00F56527" w:rsidRPr="006B562A" w:rsidRDefault="00F56527" w:rsidP="006B562A">
                            <w:pPr>
                              <w:spacing w:after="0" w:line="240" w:lineRule="auto"/>
                              <w:jc w:val="lowKashida"/>
                              <w:rPr>
                                <w:rFonts w:cs="B Homa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1.7pt;margin-top:373.1pt;width:259.5pt;height:19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ZVIgIAAB4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" stroked="f">
                <v:textbox>
                  <w:txbxContent>
                    <w:p w:rsidR="00F56527" w:rsidRPr="006B562A" w:rsidRDefault="00F56527" w:rsidP="006B562A">
                      <w:pPr>
                        <w:spacing w:after="0" w:line="240" w:lineRule="auto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  <w:r w:rsidRPr="006B562A">
                        <w:rPr>
                          <w:rFonts w:cs="B Homa" w:hint="cs"/>
                          <w:sz w:val="17"/>
                          <w:szCs w:val="17"/>
                          <w:rtl/>
                        </w:rPr>
                        <w:t>توضيحات:</w:t>
                      </w:r>
                    </w:p>
                    <w:p w:rsidR="006B562A" w:rsidRPr="006B562A" w:rsidRDefault="006B562A" w:rsidP="006B56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48" w:hanging="283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  <w:r w:rsidRPr="006B562A">
                        <w:rPr>
                          <w:rFonts w:cs="B Homa" w:hint="cs"/>
                          <w:sz w:val="17"/>
                          <w:szCs w:val="17"/>
                          <w:rtl/>
                        </w:rPr>
                        <w:t>دانشجو مي‏بايست در هر ترم عادي حداقل 12 واحد و حداكثر 20 واحد را اخذ نمايد.</w:t>
                      </w:r>
                    </w:p>
                    <w:p w:rsidR="006B562A" w:rsidRPr="006B562A" w:rsidRDefault="006B562A" w:rsidP="006B56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48" w:hanging="283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  <w:r w:rsidRPr="006B562A">
                        <w:rPr>
                          <w:rFonts w:cs="B Homa" w:hint="cs"/>
                          <w:sz w:val="17"/>
                          <w:szCs w:val="17"/>
                          <w:rtl/>
                        </w:rPr>
                        <w:t>چنانچه معدل دانشجو در ترم كمتر از 12 شود، مشروط به حساب آمده و در ترم بعد مي‏بايست حداقل 12 واحد و حداكثر 14 واحد را انتخاب نمايد.</w:t>
                      </w:r>
                    </w:p>
                    <w:p w:rsidR="006B562A" w:rsidRPr="006B562A" w:rsidRDefault="006B562A" w:rsidP="006B56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48" w:hanging="283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  <w:r w:rsidRPr="006B562A">
                        <w:rPr>
                          <w:rFonts w:cs="B Homa" w:hint="cs"/>
                          <w:sz w:val="17"/>
                          <w:szCs w:val="17"/>
                          <w:rtl/>
                        </w:rPr>
                        <w:t>چنانچه معدل دانشجو در ترم بالاي 17 باشد، در ترم بعد ميتواند تا 24 واحد اخذ نمايد.</w:t>
                      </w:r>
                    </w:p>
                    <w:p w:rsidR="006B562A" w:rsidRPr="006B562A" w:rsidRDefault="006B562A" w:rsidP="006B56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48" w:hanging="283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  <w:r w:rsidRPr="006B562A">
                        <w:rPr>
                          <w:rFonts w:cs="B Homa" w:hint="cs"/>
                          <w:sz w:val="17"/>
                          <w:szCs w:val="17"/>
                          <w:rtl/>
                        </w:rPr>
                        <w:t>در صورتي كه دانشجو با اخذ حداكثر 24 واحد درسي فارغ التحصيل ميشود، اخذ تا 24 واحد بلامانع است.</w:t>
                      </w:r>
                    </w:p>
                    <w:p w:rsidR="006B562A" w:rsidRPr="006B562A" w:rsidRDefault="006B562A" w:rsidP="006B56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48" w:hanging="283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  <w:r w:rsidRPr="006B562A">
                        <w:rPr>
                          <w:rFonts w:cs="B Homa" w:hint="cs"/>
                          <w:sz w:val="17"/>
                          <w:szCs w:val="17"/>
                          <w:rtl/>
                        </w:rPr>
                        <w:t>درس آشنایی با دفاع مقدس جز واحدهای اختیاری مازاد بر سقف واحدهای درسی است. در صورت اخذ این درس توسط دانشجو نمره آن جز معدل ترم و معدل کل وی محاسبه می شود.</w:t>
                      </w:r>
                    </w:p>
                    <w:p w:rsidR="00F56527" w:rsidRPr="006B562A" w:rsidRDefault="00F56527" w:rsidP="006B562A">
                      <w:pPr>
                        <w:spacing w:after="0" w:line="240" w:lineRule="auto"/>
                        <w:jc w:val="lowKashida"/>
                        <w:rPr>
                          <w:rFonts w:cs="B Homa"/>
                          <w:sz w:val="17"/>
                          <w:szCs w:val="17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4634" w:rsidSect="00C96BD0">
      <w:pgSz w:w="16838" w:h="11906" w:orient="landscape"/>
      <w:pgMar w:top="113" w:right="680" w:bottom="113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D83"/>
    <w:multiLevelType w:val="hybridMultilevel"/>
    <w:tmpl w:val="F1E0CF6A"/>
    <w:lvl w:ilvl="0" w:tplc="6704900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848A1"/>
    <w:multiLevelType w:val="hybridMultilevel"/>
    <w:tmpl w:val="2D4E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B5CA1"/>
    <w:multiLevelType w:val="hybridMultilevel"/>
    <w:tmpl w:val="E39A17C6"/>
    <w:lvl w:ilvl="0" w:tplc="CD0AA094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E"/>
    <w:rsid w:val="00004965"/>
    <w:rsid w:val="00011FAF"/>
    <w:rsid w:val="0002071E"/>
    <w:rsid w:val="00023CEA"/>
    <w:rsid w:val="0002412E"/>
    <w:rsid w:val="00033955"/>
    <w:rsid w:val="00037427"/>
    <w:rsid w:val="00037FED"/>
    <w:rsid w:val="00047368"/>
    <w:rsid w:val="00050B2D"/>
    <w:rsid w:val="000543B7"/>
    <w:rsid w:val="000569A0"/>
    <w:rsid w:val="00056B62"/>
    <w:rsid w:val="000633DB"/>
    <w:rsid w:val="00067FE9"/>
    <w:rsid w:val="00073D11"/>
    <w:rsid w:val="00082747"/>
    <w:rsid w:val="000921C9"/>
    <w:rsid w:val="00092ABF"/>
    <w:rsid w:val="00093C84"/>
    <w:rsid w:val="000A5FA0"/>
    <w:rsid w:val="000B2B80"/>
    <w:rsid w:val="000B4457"/>
    <w:rsid w:val="000D01EB"/>
    <w:rsid w:val="000D0304"/>
    <w:rsid w:val="000D2710"/>
    <w:rsid w:val="000D4BF6"/>
    <w:rsid w:val="000E0A65"/>
    <w:rsid w:val="000E4E53"/>
    <w:rsid w:val="000F2959"/>
    <w:rsid w:val="000F7F14"/>
    <w:rsid w:val="0010294E"/>
    <w:rsid w:val="001123D0"/>
    <w:rsid w:val="001152A3"/>
    <w:rsid w:val="00115433"/>
    <w:rsid w:val="0011754D"/>
    <w:rsid w:val="00121DD0"/>
    <w:rsid w:val="00132B17"/>
    <w:rsid w:val="00133E94"/>
    <w:rsid w:val="0013515F"/>
    <w:rsid w:val="0015310A"/>
    <w:rsid w:val="00153A4E"/>
    <w:rsid w:val="00154A11"/>
    <w:rsid w:val="001752A8"/>
    <w:rsid w:val="001755BE"/>
    <w:rsid w:val="00184859"/>
    <w:rsid w:val="00184BEF"/>
    <w:rsid w:val="00190A19"/>
    <w:rsid w:val="001957E9"/>
    <w:rsid w:val="001961FA"/>
    <w:rsid w:val="001A2A75"/>
    <w:rsid w:val="001A489A"/>
    <w:rsid w:val="001B0727"/>
    <w:rsid w:val="001B1E5F"/>
    <w:rsid w:val="001C4909"/>
    <w:rsid w:val="001C586E"/>
    <w:rsid w:val="001D15F5"/>
    <w:rsid w:val="001E07E8"/>
    <w:rsid w:val="001E1728"/>
    <w:rsid w:val="001E1C44"/>
    <w:rsid w:val="001E780D"/>
    <w:rsid w:val="001F7677"/>
    <w:rsid w:val="0020071F"/>
    <w:rsid w:val="00207737"/>
    <w:rsid w:val="00207EDC"/>
    <w:rsid w:val="00211AFB"/>
    <w:rsid w:val="002133EE"/>
    <w:rsid w:val="00216F57"/>
    <w:rsid w:val="00222506"/>
    <w:rsid w:val="0022488D"/>
    <w:rsid w:val="00227DBF"/>
    <w:rsid w:val="00232811"/>
    <w:rsid w:val="00240940"/>
    <w:rsid w:val="00242B8F"/>
    <w:rsid w:val="00252045"/>
    <w:rsid w:val="00256A8A"/>
    <w:rsid w:val="00257F02"/>
    <w:rsid w:val="00260F44"/>
    <w:rsid w:val="002711B5"/>
    <w:rsid w:val="00276718"/>
    <w:rsid w:val="002863E1"/>
    <w:rsid w:val="0029322A"/>
    <w:rsid w:val="002A1D2A"/>
    <w:rsid w:val="002A7BBA"/>
    <w:rsid w:val="002B2FFE"/>
    <w:rsid w:val="002C1BDF"/>
    <w:rsid w:val="002C2114"/>
    <w:rsid w:val="002D0012"/>
    <w:rsid w:val="002D019B"/>
    <w:rsid w:val="002D26F3"/>
    <w:rsid w:val="002E553E"/>
    <w:rsid w:val="002F3DEC"/>
    <w:rsid w:val="002F5466"/>
    <w:rsid w:val="002F72F1"/>
    <w:rsid w:val="003023BE"/>
    <w:rsid w:val="003438C7"/>
    <w:rsid w:val="00344289"/>
    <w:rsid w:val="00345217"/>
    <w:rsid w:val="00350749"/>
    <w:rsid w:val="00364B87"/>
    <w:rsid w:val="00365109"/>
    <w:rsid w:val="00365229"/>
    <w:rsid w:val="00366F1E"/>
    <w:rsid w:val="00373991"/>
    <w:rsid w:val="00387568"/>
    <w:rsid w:val="00392256"/>
    <w:rsid w:val="0039656C"/>
    <w:rsid w:val="003A2FE7"/>
    <w:rsid w:val="003A538C"/>
    <w:rsid w:val="003B27AD"/>
    <w:rsid w:val="003B5065"/>
    <w:rsid w:val="003B7BD8"/>
    <w:rsid w:val="003C55E8"/>
    <w:rsid w:val="003C698B"/>
    <w:rsid w:val="003E40B9"/>
    <w:rsid w:val="003F17CD"/>
    <w:rsid w:val="003F510B"/>
    <w:rsid w:val="003F699E"/>
    <w:rsid w:val="00400465"/>
    <w:rsid w:val="004061FA"/>
    <w:rsid w:val="004064B6"/>
    <w:rsid w:val="0041312B"/>
    <w:rsid w:val="00413F87"/>
    <w:rsid w:val="00466D75"/>
    <w:rsid w:val="0048033B"/>
    <w:rsid w:val="0049074A"/>
    <w:rsid w:val="0049156D"/>
    <w:rsid w:val="00492128"/>
    <w:rsid w:val="00497588"/>
    <w:rsid w:val="004A1670"/>
    <w:rsid w:val="004A64F9"/>
    <w:rsid w:val="004B111D"/>
    <w:rsid w:val="004C1BF3"/>
    <w:rsid w:val="004D292F"/>
    <w:rsid w:val="004D7F62"/>
    <w:rsid w:val="004E2C10"/>
    <w:rsid w:val="004E651F"/>
    <w:rsid w:val="00504816"/>
    <w:rsid w:val="00527388"/>
    <w:rsid w:val="005300EB"/>
    <w:rsid w:val="00536980"/>
    <w:rsid w:val="00536D2D"/>
    <w:rsid w:val="005378A8"/>
    <w:rsid w:val="0054284A"/>
    <w:rsid w:val="00544890"/>
    <w:rsid w:val="00550A41"/>
    <w:rsid w:val="00561E2E"/>
    <w:rsid w:val="005642A0"/>
    <w:rsid w:val="00564634"/>
    <w:rsid w:val="005661DC"/>
    <w:rsid w:val="005817B9"/>
    <w:rsid w:val="00582925"/>
    <w:rsid w:val="00595240"/>
    <w:rsid w:val="00596CD7"/>
    <w:rsid w:val="005A481D"/>
    <w:rsid w:val="005A5FFC"/>
    <w:rsid w:val="005A69B2"/>
    <w:rsid w:val="005B0546"/>
    <w:rsid w:val="005B267B"/>
    <w:rsid w:val="005E3A05"/>
    <w:rsid w:val="005E41AD"/>
    <w:rsid w:val="005F5D4A"/>
    <w:rsid w:val="005F68C3"/>
    <w:rsid w:val="0061720B"/>
    <w:rsid w:val="0061722D"/>
    <w:rsid w:val="00620B5A"/>
    <w:rsid w:val="00625C39"/>
    <w:rsid w:val="006279B8"/>
    <w:rsid w:val="00654A89"/>
    <w:rsid w:val="006605A9"/>
    <w:rsid w:val="00665126"/>
    <w:rsid w:val="0067173D"/>
    <w:rsid w:val="00673760"/>
    <w:rsid w:val="006A0DD4"/>
    <w:rsid w:val="006A679E"/>
    <w:rsid w:val="006B0B1D"/>
    <w:rsid w:val="006B4322"/>
    <w:rsid w:val="006B562A"/>
    <w:rsid w:val="006C6110"/>
    <w:rsid w:val="006D34DA"/>
    <w:rsid w:val="006D5458"/>
    <w:rsid w:val="006F4CBF"/>
    <w:rsid w:val="0070793D"/>
    <w:rsid w:val="00713D2F"/>
    <w:rsid w:val="00727017"/>
    <w:rsid w:val="007406FE"/>
    <w:rsid w:val="007439BF"/>
    <w:rsid w:val="007462EF"/>
    <w:rsid w:val="007466E6"/>
    <w:rsid w:val="007519D4"/>
    <w:rsid w:val="0075370D"/>
    <w:rsid w:val="00762FF5"/>
    <w:rsid w:val="007674A9"/>
    <w:rsid w:val="0077538D"/>
    <w:rsid w:val="007800B6"/>
    <w:rsid w:val="0078010D"/>
    <w:rsid w:val="00780A61"/>
    <w:rsid w:val="00780CAE"/>
    <w:rsid w:val="00794677"/>
    <w:rsid w:val="007A1303"/>
    <w:rsid w:val="007A1772"/>
    <w:rsid w:val="007B0C6D"/>
    <w:rsid w:val="007B5CA0"/>
    <w:rsid w:val="007C1ACD"/>
    <w:rsid w:val="007C1FDB"/>
    <w:rsid w:val="007C223E"/>
    <w:rsid w:val="007C623D"/>
    <w:rsid w:val="007C6321"/>
    <w:rsid w:val="007E5258"/>
    <w:rsid w:val="007E6E50"/>
    <w:rsid w:val="007F171D"/>
    <w:rsid w:val="0080077C"/>
    <w:rsid w:val="008064B5"/>
    <w:rsid w:val="0083017E"/>
    <w:rsid w:val="008320C2"/>
    <w:rsid w:val="0083340C"/>
    <w:rsid w:val="00850D07"/>
    <w:rsid w:val="00850DCF"/>
    <w:rsid w:val="00851F50"/>
    <w:rsid w:val="00855962"/>
    <w:rsid w:val="00861C9F"/>
    <w:rsid w:val="00866C0D"/>
    <w:rsid w:val="008807E6"/>
    <w:rsid w:val="0088275B"/>
    <w:rsid w:val="0088517B"/>
    <w:rsid w:val="008A2850"/>
    <w:rsid w:val="008A7CA5"/>
    <w:rsid w:val="008B74D9"/>
    <w:rsid w:val="008C2A1E"/>
    <w:rsid w:val="008D08F7"/>
    <w:rsid w:val="008E4D85"/>
    <w:rsid w:val="008F2CA3"/>
    <w:rsid w:val="008F4453"/>
    <w:rsid w:val="009107AE"/>
    <w:rsid w:val="00913D0A"/>
    <w:rsid w:val="00917EB2"/>
    <w:rsid w:val="009311B7"/>
    <w:rsid w:val="00935BF8"/>
    <w:rsid w:val="009517DE"/>
    <w:rsid w:val="00967157"/>
    <w:rsid w:val="009766CA"/>
    <w:rsid w:val="00984D69"/>
    <w:rsid w:val="0098726E"/>
    <w:rsid w:val="00994169"/>
    <w:rsid w:val="00997605"/>
    <w:rsid w:val="009A12E7"/>
    <w:rsid w:val="009A4593"/>
    <w:rsid w:val="009A4DF6"/>
    <w:rsid w:val="009B77D6"/>
    <w:rsid w:val="009C0C3D"/>
    <w:rsid w:val="009C3775"/>
    <w:rsid w:val="009D12B6"/>
    <w:rsid w:val="009D3304"/>
    <w:rsid w:val="009D65CE"/>
    <w:rsid w:val="009D7332"/>
    <w:rsid w:val="009E0681"/>
    <w:rsid w:val="009E0C3C"/>
    <w:rsid w:val="009E49A0"/>
    <w:rsid w:val="009E6028"/>
    <w:rsid w:val="009F6B69"/>
    <w:rsid w:val="00A04CFB"/>
    <w:rsid w:val="00A05A2E"/>
    <w:rsid w:val="00A05CEF"/>
    <w:rsid w:val="00A16D49"/>
    <w:rsid w:val="00A411CB"/>
    <w:rsid w:val="00A42955"/>
    <w:rsid w:val="00A45EE1"/>
    <w:rsid w:val="00A47FC1"/>
    <w:rsid w:val="00A50C80"/>
    <w:rsid w:val="00A60DE8"/>
    <w:rsid w:val="00A6477E"/>
    <w:rsid w:val="00A6547A"/>
    <w:rsid w:val="00A715C5"/>
    <w:rsid w:val="00A750D9"/>
    <w:rsid w:val="00A804ED"/>
    <w:rsid w:val="00A80B10"/>
    <w:rsid w:val="00A8499A"/>
    <w:rsid w:val="00A865E7"/>
    <w:rsid w:val="00A91DDC"/>
    <w:rsid w:val="00A92C54"/>
    <w:rsid w:val="00AB0177"/>
    <w:rsid w:val="00AB0633"/>
    <w:rsid w:val="00AC31E1"/>
    <w:rsid w:val="00AC3B2F"/>
    <w:rsid w:val="00AD0CF5"/>
    <w:rsid w:val="00AD4560"/>
    <w:rsid w:val="00AF473A"/>
    <w:rsid w:val="00AF6032"/>
    <w:rsid w:val="00B00A7B"/>
    <w:rsid w:val="00B02FC6"/>
    <w:rsid w:val="00B03C78"/>
    <w:rsid w:val="00B076B4"/>
    <w:rsid w:val="00B13E7B"/>
    <w:rsid w:val="00B14D12"/>
    <w:rsid w:val="00B16A12"/>
    <w:rsid w:val="00B17927"/>
    <w:rsid w:val="00B20941"/>
    <w:rsid w:val="00B25650"/>
    <w:rsid w:val="00B30698"/>
    <w:rsid w:val="00B3202C"/>
    <w:rsid w:val="00B43F1B"/>
    <w:rsid w:val="00B56A73"/>
    <w:rsid w:val="00B640DF"/>
    <w:rsid w:val="00B845E8"/>
    <w:rsid w:val="00B8654E"/>
    <w:rsid w:val="00B9080C"/>
    <w:rsid w:val="00B91F71"/>
    <w:rsid w:val="00BA1106"/>
    <w:rsid w:val="00BB4866"/>
    <w:rsid w:val="00BB48B1"/>
    <w:rsid w:val="00BB7195"/>
    <w:rsid w:val="00BE57EC"/>
    <w:rsid w:val="00BE5CB6"/>
    <w:rsid w:val="00BF0604"/>
    <w:rsid w:val="00C00BD7"/>
    <w:rsid w:val="00C01C01"/>
    <w:rsid w:val="00C05EB6"/>
    <w:rsid w:val="00C24D3F"/>
    <w:rsid w:val="00C34C8C"/>
    <w:rsid w:val="00C40979"/>
    <w:rsid w:val="00C40D17"/>
    <w:rsid w:val="00C52EAE"/>
    <w:rsid w:val="00C62C70"/>
    <w:rsid w:val="00C667EA"/>
    <w:rsid w:val="00C67E2B"/>
    <w:rsid w:val="00C7020D"/>
    <w:rsid w:val="00C71D13"/>
    <w:rsid w:val="00C767B7"/>
    <w:rsid w:val="00C7764E"/>
    <w:rsid w:val="00C80224"/>
    <w:rsid w:val="00C8140D"/>
    <w:rsid w:val="00C84A58"/>
    <w:rsid w:val="00C929CA"/>
    <w:rsid w:val="00C96BD0"/>
    <w:rsid w:val="00CA18D2"/>
    <w:rsid w:val="00CB3B02"/>
    <w:rsid w:val="00CB6D9D"/>
    <w:rsid w:val="00CC3476"/>
    <w:rsid w:val="00CC3982"/>
    <w:rsid w:val="00CE2069"/>
    <w:rsid w:val="00CE2E69"/>
    <w:rsid w:val="00CF0C43"/>
    <w:rsid w:val="00CF446C"/>
    <w:rsid w:val="00D02279"/>
    <w:rsid w:val="00D05F87"/>
    <w:rsid w:val="00D06B2E"/>
    <w:rsid w:val="00D16DF5"/>
    <w:rsid w:val="00D225E6"/>
    <w:rsid w:val="00D302C2"/>
    <w:rsid w:val="00D37BBE"/>
    <w:rsid w:val="00D41E96"/>
    <w:rsid w:val="00D432E1"/>
    <w:rsid w:val="00D477F2"/>
    <w:rsid w:val="00D55F3F"/>
    <w:rsid w:val="00D573FA"/>
    <w:rsid w:val="00D60CBD"/>
    <w:rsid w:val="00D64BB6"/>
    <w:rsid w:val="00D653E1"/>
    <w:rsid w:val="00D65637"/>
    <w:rsid w:val="00D71425"/>
    <w:rsid w:val="00D73BFF"/>
    <w:rsid w:val="00D75583"/>
    <w:rsid w:val="00D75862"/>
    <w:rsid w:val="00D77553"/>
    <w:rsid w:val="00D81AA4"/>
    <w:rsid w:val="00D83A24"/>
    <w:rsid w:val="00D855FE"/>
    <w:rsid w:val="00D87943"/>
    <w:rsid w:val="00D911E9"/>
    <w:rsid w:val="00D93CDE"/>
    <w:rsid w:val="00D93F68"/>
    <w:rsid w:val="00D94239"/>
    <w:rsid w:val="00D95C6C"/>
    <w:rsid w:val="00D96EA8"/>
    <w:rsid w:val="00DA1A7A"/>
    <w:rsid w:val="00DA4D94"/>
    <w:rsid w:val="00DA6B17"/>
    <w:rsid w:val="00DA6F9E"/>
    <w:rsid w:val="00DB1784"/>
    <w:rsid w:val="00DC701D"/>
    <w:rsid w:val="00DD3386"/>
    <w:rsid w:val="00DD7FFA"/>
    <w:rsid w:val="00DE248D"/>
    <w:rsid w:val="00DE2A89"/>
    <w:rsid w:val="00DE56D4"/>
    <w:rsid w:val="00DF313D"/>
    <w:rsid w:val="00DF488F"/>
    <w:rsid w:val="00DF6C34"/>
    <w:rsid w:val="00E038AA"/>
    <w:rsid w:val="00E129B6"/>
    <w:rsid w:val="00E27C06"/>
    <w:rsid w:val="00E314E5"/>
    <w:rsid w:val="00E45089"/>
    <w:rsid w:val="00E45D24"/>
    <w:rsid w:val="00E5212D"/>
    <w:rsid w:val="00E56061"/>
    <w:rsid w:val="00E71136"/>
    <w:rsid w:val="00E737D3"/>
    <w:rsid w:val="00E82850"/>
    <w:rsid w:val="00E85B7C"/>
    <w:rsid w:val="00EA2395"/>
    <w:rsid w:val="00EA6A07"/>
    <w:rsid w:val="00EB18F1"/>
    <w:rsid w:val="00EB1EB5"/>
    <w:rsid w:val="00EC46C2"/>
    <w:rsid w:val="00ED74F0"/>
    <w:rsid w:val="00EE29A4"/>
    <w:rsid w:val="00EE2E74"/>
    <w:rsid w:val="00EE5B90"/>
    <w:rsid w:val="00EE5BA1"/>
    <w:rsid w:val="00F0502A"/>
    <w:rsid w:val="00F12A2C"/>
    <w:rsid w:val="00F210C9"/>
    <w:rsid w:val="00F22851"/>
    <w:rsid w:val="00F22C2C"/>
    <w:rsid w:val="00F31BD5"/>
    <w:rsid w:val="00F32D25"/>
    <w:rsid w:val="00F358BB"/>
    <w:rsid w:val="00F35FB8"/>
    <w:rsid w:val="00F45D2A"/>
    <w:rsid w:val="00F47E90"/>
    <w:rsid w:val="00F50F25"/>
    <w:rsid w:val="00F56527"/>
    <w:rsid w:val="00F63B86"/>
    <w:rsid w:val="00F70864"/>
    <w:rsid w:val="00F74D42"/>
    <w:rsid w:val="00F879CA"/>
    <w:rsid w:val="00F9051A"/>
    <w:rsid w:val="00F9088F"/>
    <w:rsid w:val="00F94CE0"/>
    <w:rsid w:val="00FA0AE1"/>
    <w:rsid w:val="00FA1573"/>
    <w:rsid w:val="00FB359B"/>
    <w:rsid w:val="00FB6CB5"/>
    <w:rsid w:val="00FC5F6D"/>
    <w:rsid w:val="00FD5220"/>
    <w:rsid w:val="00FE4630"/>
    <w:rsid w:val="00FE5181"/>
    <w:rsid w:val="00FF210B"/>
    <w:rsid w:val="00FF45F9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kadous</cp:lastModifiedBy>
  <cp:revision>5</cp:revision>
  <cp:lastPrinted>2014-09-02T06:13:00Z</cp:lastPrinted>
  <dcterms:created xsi:type="dcterms:W3CDTF">2015-08-25T18:53:00Z</dcterms:created>
  <dcterms:modified xsi:type="dcterms:W3CDTF">2014-09-16T06:07:00Z</dcterms:modified>
</cp:coreProperties>
</file>